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附件二：</w:t>
      </w:r>
    </w:p>
    <w:p>
      <w:pPr>
        <w:ind w:firstLine="636" w:firstLineChars="198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南京财经大学红山学院社会实践活动情况报告书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440"/>
        <w:gridCol w:w="1800"/>
        <w:gridCol w:w="1050"/>
        <w:gridCol w:w="1066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908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学生姓名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ind w:firstLine="300" w:firstLineChars="1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  别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年龄</w:t>
            </w:r>
          </w:p>
        </w:tc>
        <w:tc>
          <w:tcPr>
            <w:tcW w:w="125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908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专    业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top"/>
          </w:tcPr>
          <w:p>
            <w:pPr>
              <w:ind w:firstLine="300" w:firstLineChars="100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班  级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学号</w:t>
            </w:r>
          </w:p>
        </w:tc>
        <w:tc>
          <w:tcPr>
            <w:tcW w:w="125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908" w:type="dxa"/>
            <w:noWrap w:val="0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参加社会实践活动的起止时间</w:t>
            </w:r>
          </w:p>
        </w:tc>
        <w:tc>
          <w:tcPr>
            <w:tcW w:w="6614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从20    年   月    日——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908" w:type="dxa"/>
            <w:noWrap w:val="0"/>
            <w:vAlign w:val="top"/>
          </w:tcPr>
          <w:p>
            <w:pPr>
              <w:spacing w:line="360" w:lineRule="exac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参加社会实践活动的地点、单位</w:t>
            </w:r>
          </w:p>
        </w:tc>
        <w:tc>
          <w:tcPr>
            <w:tcW w:w="6614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5" w:hRule="atLeast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参加社会实践活动的主要内容：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bookmarkStart w:id="0" w:name="_GoBack"/>
            <w:bookmarkEnd w:id="0"/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心得体会（简要填写，另附2000字以上书面材料，可为实践成果、调研报告、论文或体会总结等）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接收单位意见：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 负责人签名：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单位或部门盖章：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成绩评定：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  签 字：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  年   月   日</w:t>
            </w:r>
          </w:p>
        </w:tc>
      </w:tr>
    </w:tbl>
    <w:p>
      <w:pPr>
        <w:rPr>
          <w:rFonts w:hint="eastAsia"/>
        </w:rPr>
      </w:pPr>
    </w:p>
    <w:p>
      <w:r>
        <w:rPr>
          <w:rFonts w:hint="eastAsia"/>
        </w:rPr>
        <w:t>(正反两面打印)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15582"/>
    <w:rsid w:val="50415582"/>
    <w:rsid w:val="5581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2021-01-19T01:51:00Z</dcterms:created>
  <dc:creator>陈萱</dc:creator>
  <cp:lastModifiedBy>陈萱</cp:lastModifiedBy>
  <dcterms:modified xsi:type="dcterms:W3CDTF">2021-01-19T01:54:23Z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