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88755">
      <w:pPr>
        <w:widowControl/>
        <w:spacing w:line="360" w:lineRule="atLeast"/>
        <w:jc w:val="left"/>
        <w:rPr>
          <w:rFonts w:ascii="宋体" w:hAnsi="宋体" w:eastAsia="宋体" w:cs="宋体"/>
          <w:color w:val="000000"/>
          <w:kern w:val="0"/>
          <w:sz w:val="18"/>
          <w:szCs w:val="18"/>
        </w:rPr>
      </w:pPr>
      <w:r>
        <w:rPr>
          <w:rFonts w:hint="eastAsia" w:ascii="仿宋" w:hAnsi="仿宋" w:eastAsia="仿宋" w:cs="宋体"/>
          <w:color w:val="000000"/>
          <w:kern w:val="0"/>
          <w:sz w:val="30"/>
          <w:szCs w:val="30"/>
          <w:lang w:val="en-US" w:eastAsia="zh-CN"/>
        </w:rPr>
        <w:t>各学院</w:t>
      </w:r>
      <w:r>
        <w:rPr>
          <w:rFonts w:hint="eastAsia" w:ascii="仿宋" w:hAnsi="仿宋" w:eastAsia="仿宋" w:cs="宋体"/>
          <w:color w:val="000000"/>
          <w:kern w:val="0"/>
          <w:sz w:val="30"/>
          <w:szCs w:val="30"/>
        </w:rPr>
        <w:t>：</w:t>
      </w:r>
    </w:p>
    <w:p w14:paraId="76F15F08">
      <w:pPr>
        <w:widowControl/>
        <w:spacing w:line="360" w:lineRule="atLeast"/>
        <w:ind w:firstLine="600"/>
        <w:jc w:val="left"/>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为进一步加强和完善我校医疗保障体系建设，满足大学生医疗需求，根据市医保办相关文件规定，现将我校</w:t>
      </w:r>
      <w:r>
        <w:rPr>
          <w:rFonts w:ascii="仿宋" w:hAnsi="仿宋" w:eastAsia="仿宋" w:cs="宋体"/>
          <w:color w:val="000000"/>
          <w:kern w:val="0"/>
          <w:sz w:val="30"/>
          <w:szCs w:val="30"/>
        </w:rPr>
        <w:t>2026</w:t>
      </w:r>
      <w:r>
        <w:rPr>
          <w:rFonts w:hint="eastAsia" w:ascii="仿宋" w:hAnsi="仿宋" w:eastAsia="仿宋" w:cs="宋体"/>
          <w:color w:val="000000"/>
          <w:kern w:val="0"/>
          <w:sz w:val="30"/>
          <w:szCs w:val="30"/>
        </w:rPr>
        <w:t>年春季退伍复学的大学生参加大学生医疗保险有关事项通知如下：</w:t>
      </w:r>
    </w:p>
    <w:p w14:paraId="07CAE0A0">
      <w:pPr>
        <w:rPr>
          <w:rFonts w:ascii="仿宋" w:hAnsi="仿宋" w:eastAsia="仿宋" w:cs="仿宋"/>
          <w:b/>
          <w:bCs/>
          <w:sz w:val="30"/>
          <w:szCs w:val="30"/>
        </w:rPr>
      </w:pPr>
      <w:r>
        <w:rPr>
          <w:rFonts w:ascii="宋体" w:hAnsi="宋体" w:eastAsia="宋体" w:cs="宋体"/>
          <w:color w:val="000000"/>
          <w:kern w:val="0"/>
          <w:sz w:val="18"/>
          <w:szCs w:val="18"/>
        </w:rPr>
        <w:t xml:space="preserve"> </w:t>
      </w:r>
      <w:r>
        <w:rPr>
          <w:rFonts w:hint="eastAsia" w:ascii="仿宋" w:hAnsi="仿宋" w:eastAsia="仿宋" w:cs="仿宋"/>
          <w:b/>
          <w:bCs/>
          <w:sz w:val="30"/>
          <w:szCs w:val="30"/>
        </w:rPr>
        <w:t>一、参保对象</w:t>
      </w:r>
    </w:p>
    <w:p w14:paraId="14E69111">
      <w:pPr>
        <w:ind w:firstLine="600" w:firstLineChars="200"/>
        <w:rPr>
          <w:rFonts w:ascii="仿宋" w:hAnsi="仿宋" w:eastAsia="仿宋" w:cs="仿宋"/>
          <w:sz w:val="30"/>
          <w:szCs w:val="30"/>
        </w:rPr>
      </w:pPr>
      <w:r>
        <w:rPr>
          <w:rFonts w:hint="eastAsia" w:ascii="仿宋" w:hAnsi="仿宋" w:eastAsia="仿宋" w:cs="仿宋"/>
          <w:sz w:val="30"/>
          <w:szCs w:val="30"/>
          <w:u w:val="single"/>
        </w:rPr>
        <w:t>我校全日制在校生中，2</w:t>
      </w:r>
      <w:r>
        <w:rPr>
          <w:rFonts w:ascii="仿宋" w:hAnsi="仿宋" w:eastAsia="仿宋" w:cs="仿宋"/>
          <w:sz w:val="30"/>
          <w:szCs w:val="30"/>
          <w:u w:val="single"/>
        </w:rPr>
        <w:t>02</w:t>
      </w:r>
      <w:r>
        <w:rPr>
          <w:rFonts w:hint="eastAsia" w:ascii="仿宋" w:hAnsi="仿宋" w:eastAsia="仿宋" w:cs="仿宋"/>
          <w:sz w:val="30"/>
          <w:szCs w:val="30"/>
          <w:u w:val="single"/>
          <w:lang w:val="en-US" w:eastAsia="zh-CN"/>
        </w:rPr>
        <w:t>6</w:t>
      </w:r>
      <w:r>
        <w:rPr>
          <w:rFonts w:hint="eastAsia" w:ascii="仿宋" w:hAnsi="仿宋" w:eastAsia="仿宋" w:cs="仿宋"/>
          <w:sz w:val="30"/>
          <w:szCs w:val="30"/>
          <w:u w:val="single"/>
        </w:rPr>
        <w:t>年春季退伍，且未参加2</w:t>
      </w:r>
      <w:r>
        <w:rPr>
          <w:rFonts w:ascii="仿宋" w:hAnsi="仿宋" w:eastAsia="仿宋" w:cs="仿宋"/>
          <w:sz w:val="30"/>
          <w:szCs w:val="30"/>
          <w:u w:val="single"/>
        </w:rPr>
        <w:t>02</w:t>
      </w:r>
      <w:r>
        <w:rPr>
          <w:rFonts w:hint="eastAsia" w:ascii="仿宋" w:hAnsi="仿宋" w:eastAsia="仿宋" w:cs="仿宋"/>
          <w:sz w:val="30"/>
          <w:szCs w:val="30"/>
          <w:u w:val="single"/>
          <w:lang w:val="en-US" w:eastAsia="zh-CN"/>
        </w:rPr>
        <w:t>6</w:t>
      </w:r>
      <w:r>
        <w:rPr>
          <w:rFonts w:hint="eastAsia" w:ascii="仿宋" w:hAnsi="仿宋" w:eastAsia="仿宋" w:cs="仿宋"/>
          <w:sz w:val="30"/>
          <w:szCs w:val="30"/>
          <w:u w:val="single"/>
        </w:rPr>
        <w:t>年大学生医保的人员。</w:t>
      </w:r>
    </w:p>
    <w:p w14:paraId="6C1AF291">
      <w:pPr>
        <w:rPr>
          <w:rFonts w:ascii="仿宋" w:hAnsi="仿宋" w:eastAsia="仿宋" w:cs="仿宋"/>
          <w:b/>
          <w:bCs/>
          <w:sz w:val="30"/>
          <w:szCs w:val="30"/>
        </w:rPr>
      </w:pPr>
      <w:r>
        <w:rPr>
          <w:rFonts w:hint="eastAsia" w:ascii="仿宋" w:hAnsi="仿宋" w:eastAsia="仿宋" w:cs="仿宋"/>
          <w:b/>
          <w:bCs/>
          <w:sz w:val="30"/>
          <w:szCs w:val="30"/>
        </w:rPr>
        <w:t>二、参保流程</w:t>
      </w:r>
    </w:p>
    <w:p w14:paraId="0AF8A223">
      <w:pPr>
        <w:ind w:firstLine="602" w:firstLineChars="200"/>
        <w:rPr>
          <w:rFonts w:ascii="仿宋" w:hAnsi="仿宋" w:eastAsia="仿宋" w:cs="仿宋"/>
          <w:sz w:val="30"/>
          <w:szCs w:val="30"/>
        </w:rPr>
      </w:pPr>
      <w:r>
        <w:rPr>
          <w:rFonts w:hint="eastAsia" w:ascii="仿宋" w:hAnsi="仿宋" w:eastAsia="仿宋" w:cs="仿宋"/>
          <w:b/>
          <w:bCs/>
          <w:color w:val="0000FF"/>
          <w:sz w:val="30"/>
          <w:szCs w:val="30"/>
        </w:rPr>
        <w:t>参保信息采集：</w:t>
      </w:r>
      <w:r>
        <w:rPr>
          <w:rFonts w:hint="eastAsia" w:ascii="仿宋" w:hAnsi="仿宋" w:eastAsia="仿宋" w:cs="仿宋"/>
          <w:sz w:val="30"/>
          <w:szCs w:val="30"/>
        </w:rPr>
        <w:t>所需字段请见附件</w:t>
      </w:r>
      <w:r>
        <w:rPr>
          <w:rFonts w:hint="eastAsia" w:ascii="仿宋" w:hAnsi="仿宋" w:eastAsia="仿宋" w:cs="仿宋"/>
          <w:sz w:val="30"/>
          <w:szCs w:val="30"/>
          <w:lang w:val="en-US" w:eastAsia="zh-CN"/>
        </w:rPr>
        <w:t>模板</w:t>
      </w:r>
      <w:r>
        <w:rPr>
          <w:rFonts w:hint="eastAsia" w:ascii="仿宋" w:hAnsi="仿宋" w:eastAsia="仿宋" w:cs="仿宋"/>
          <w:sz w:val="30"/>
          <w:szCs w:val="30"/>
        </w:rPr>
        <w:t>。</w:t>
      </w:r>
      <w:r>
        <w:rPr>
          <w:rFonts w:ascii="仿宋" w:hAnsi="仿宋" w:eastAsia="仿宋" w:cs="仿宋"/>
          <w:sz w:val="30"/>
          <w:szCs w:val="30"/>
        </w:rPr>
        <w:t xml:space="preserve"> </w:t>
      </w:r>
    </w:p>
    <w:p w14:paraId="1ECD9AF6">
      <w:pPr>
        <w:widowControl/>
        <w:spacing w:line="360" w:lineRule="atLeast"/>
        <w:ind w:firstLine="600"/>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注：</w:t>
      </w:r>
      <w:r>
        <w:rPr>
          <w:rFonts w:hint="eastAsia" w:ascii="仿宋" w:hAnsi="仿宋" w:eastAsia="仿宋" w:cs="宋体"/>
          <w:color w:val="000000"/>
          <w:kern w:val="0"/>
          <w:sz w:val="30"/>
          <w:szCs w:val="30"/>
        </w:rPr>
        <w:t>内容必须完整，所有数字均用文本格式输入；</w:t>
      </w:r>
      <w:r>
        <w:rPr>
          <w:rFonts w:hint="eastAsia" w:ascii="仿宋" w:hAnsi="仿宋" w:eastAsia="仿宋"/>
          <w:b/>
          <w:bCs/>
          <w:color w:val="000000"/>
          <w:sz w:val="30"/>
          <w:szCs w:val="30"/>
        </w:rPr>
        <w:t>户口性质（分为：非农业、本市农业、外市农业）</w:t>
      </w:r>
      <w:r>
        <w:rPr>
          <w:rFonts w:hint="eastAsia" w:ascii="仿宋" w:hAnsi="仿宋" w:eastAsia="仿宋"/>
          <w:color w:val="000000"/>
          <w:sz w:val="30"/>
          <w:szCs w:val="30"/>
        </w:rPr>
        <w:t>、手机号码（必须本人）、</w:t>
      </w:r>
      <w:r>
        <w:rPr>
          <w:rFonts w:hint="eastAsia" w:ascii="仿宋" w:hAnsi="仿宋" w:eastAsia="仿宋" w:cs="宋体"/>
          <w:b/>
          <w:bCs/>
          <w:color w:val="000000"/>
          <w:kern w:val="0"/>
          <w:sz w:val="30"/>
          <w:szCs w:val="30"/>
        </w:rPr>
        <w:t>剩余学制</w:t>
      </w:r>
      <w:r>
        <w:rPr>
          <w:rFonts w:hint="eastAsia" w:ascii="仿宋" w:hAnsi="仿宋" w:eastAsia="仿宋" w:cs="宋体"/>
          <w:color w:val="000000"/>
          <w:kern w:val="0"/>
          <w:sz w:val="30"/>
          <w:szCs w:val="30"/>
        </w:rPr>
        <w:t>是指从参保年度（2</w:t>
      </w:r>
      <w:r>
        <w:rPr>
          <w:rFonts w:ascii="仿宋" w:hAnsi="仿宋" w:eastAsia="仿宋" w:cs="宋体"/>
          <w:color w:val="000000"/>
          <w:kern w:val="0"/>
          <w:sz w:val="30"/>
          <w:szCs w:val="30"/>
        </w:rPr>
        <w:t>026</w:t>
      </w:r>
      <w:r>
        <w:rPr>
          <w:rFonts w:hint="eastAsia" w:ascii="仿宋" w:hAnsi="仿宋" w:eastAsia="仿宋" w:cs="宋体"/>
          <w:color w:val="000000"/>
          <w:kern w:val="0"/>
          <w:sz w:val="30"/>
          <w:szCs w:val="30"/>
        </w:rPr>
        <w:t>年）起参保的年数，如现在是大三，2</w:t>
      </w:r>
      <w:r>
        <w:rPr>
          <w:rFonts w:ascii="仿宋" w:hAnsi="仿宋" w:eastAsia="仿宋" w:cs="宋体"/>
          <w:color w:val="000000"/>
          <w:kern w:val="0"/>
          <w:sz w:val="30"/>
          <w:szCs w:val="30"/>
        </w:rPr>
        <w:t>027</w:t>
      </w:r>
      <w:r>
        <w:rPr>
          <w:rFonts w:hint="eastAsia" w:ascii="仿宋" w:hAnsi="仿宋" w:eastAsia="仿宋" w:cs="宋体"/>
          <w:color w:val="000000"/>
          <w:kern w:val="0"/>
          <w:sz w:val="30"/>
          <w:szCs w:val="30"/>
        </w:rPr>
        <w:t>年6月毕业，剩余学制填写2</w:t>
      </w:r>
      <w:r>
        <w:rPr>
          <w:rFonts w:ascii="仿宋" w:hAnsi="仿宋" w:eastAsia="仿宋" w:cs="宋体"/>
          <w:color w:val="000000"/>
          <w:kern w:val="0"/>
          <w:sz w:val="30"/>
          <w:szCs w:val="30"/>
        </w:rPr>
        <w:t xml:space="preserve"> </w:t>
      </w:r>
      <w:r>
        <w:rPr>
          <w:rFonts w:hint="eastAsia" w:ascii="仿宋" w:hAnsi="仿宋" w:eastAsia="仿宋" w:cs="宋体"/>
          <w:color w:val="000000"/>
          <w:kern w:val="0"/>
          <w:sz w:val="30"/>
          <w:szCs w:val="30"/>
        </w:rPr>
        <w:t>。</w:t>
      </w:r>
    </w:p>
    <w:p w14:paraId="5B8C1C3F">
      <w:pPr>
        <w:widowControl/>
        <w:spacing w:line="360" w:lineRule="atLeast"/>
        <w:ind w:firstLine="600"/>
        <w:jc w:val="left"/>
        <w:rPr>
          <w:rFonts w:ascii="宋体" w:hAnsi="宋体" w:eastAsia="宋体" w:cs="宋体"/>
          <w:color w:val="000000"/>
          <w:kern w:val="0"/>
          <w:sz w:val="18"/>
          <w:szCs w:val="18"/>
        </w:rPr>
      </w:pPr>
      <w:r>
        <w:rPr>
          <w:rFonts w:hint="eastAsia" w:ascii="仿宋" w:hAnsi="仿宋" w:eastAsia="仿宋" w:cs="仿宋"/>
          <w:b/>
          <w:bCs/>
          <w:color w:val="0000FF"/>
          <w:sz w:val="30"/>
          <w:szCs w:val="30"/>
        </w:rPr>
        <w:t>参保缴费事宜：</w:t>
      </w:r>
      <w:r>
        <w:rPr>
          <w:rFonts w:hint="eastAsia" w:ascii="仿宋" w:hAnsi="仿宋" w:eastAsia="仿宋" w:cs="宋体"/>
          <w:color w:val="000000"/>
          <w:kern w:val="0"/>
          <w:sz w:val="30"/>
          <w:szCs w:val="30"/>
        </w:rPr>
        <w:t>2</w:t>
      </w:r>
      <w:r>
        <w:rPr>
          <w:rFonts w:ascii="仿宋" w:hAnsi="仿宋" w:eastAsia="仿宋" w:cs="宋体"/>
          <w:color w:val="000000"/>
          <w:kern w:val="0"/>
          <w:sz w:val="30"/>
          <w:szCs w:val="30"/>
        </w:rPr>
        <w:t>026</w:t>
      </w:r>
      <w:r>
        <w:rPr>
          <w:rFonts w:hint="eastAsia" w:ascii="仿宋" w:hAnsi="仿宋" w:eastAsia="仿宋" w:cs="宋体"/>
          <w:color w:val="000000"/>
          <w:kern w:val="0"/>
          <w:sz w:val="30"/>
          <w:szCs w:val="30"/>
        </w:rPr>
        <w:t>年大学生个人缴</w:t>
      </w:r>
      <w:r>
        <w:rPr>
          <w:rFonts w:ascii="仿宋" w:hAnsi="仿宋" w:eastAsia="仿宋" w:cs="宋体"/>
          <w:color w:val="000000"/>
          <w:kern w:val="0"/>
          <w:sz w:val="30"/>
          <w:szCs w:val="30"/>
        </w:rPr>
        <w:t>270</w:t>
      </w:r>
      <w:r>
        <w:rPr>
          <w:rFonts w:hint="eastAsia" w:ascii="仿宋" w:hAnsi="仿宋" w:eastAsia="仿宋" w:cs="宋体"/>
          <w:color w:val="000000"/>
          <w:kern w:val="0"/>
          <w:sz w:val="30"/>
          <w:szCs w:val="30"/>
        </w:rPr>
        <w:t>元/年，缴费方式及时间后期另行通知。</w:t>
      </w:r>
    </w:p>
    <w:p w14:paraId="68EB90DF">
      <w:pPr>
        <w:widowControl/>
        <w:spacing w:line="360" w:lineRule="atLeast"/>
        <w:ind w:firstLine="602"/>
        <w:jc w:val="left"/>
        <w:rPr>
          <w:rFonts w:ascii="宋体" w:hAnsi="宋体" w:eastAsia="宋体" w:cs="宋体"/>
          <w:color w:val="000000"/>
          <w:kern w:val="0"/>
          <w:sz w:val="18"/>
          <w:szCs w:val="18"/>
        </w:rPr>
      </w:pPr>
      <w:r>
        <w:rPr>
          <w:rFonts w:hint="eastAsia" w:ascii="仿宋" w:hAnsi="仿宋" w:eastAsia="仿宋" w:cs="宋体"/>
          <w:b/>
          <w:bCs/>
          <w:color w:val="000000"/>
          <w:kern w:val="0"/>
          <w:sz w:val="30"/>
          <w:szCs w:val="30"/>
        </w:rPr>
        <w:t>三、不参保学生须签不参保协议</w:t>
      </w:r>
    </w:p>
    <w:p w14:paraId="3021AD48">
      <w:pPr>
        <w:widowControl/>
        <w:spacing w:line="360" w:lineRule="atLeast"/>
        <w:ind w:firstLine="600"/>
        <w:jc w:val="left"/>
        <w:rPr>
          <w:rFonts w:ascii="宋体" w:hAnsi="宋体" w:eastAsia="宋体" w:cs="宋体"/>
          <w:color w:val="000000"/>
          <w:kern w:val="0"/>
          <w:sz w:val="18"/>
          <w:szCs w:val="18"/>
        </w:rPr>
      </w:pPr>
      <w:r>
        <w:rPr>
          <w:rFonts w:hint="eastAsia" w:ascii="仿宋" w:hAnsi="仿宋" w:eastAsia="仿宋" w:cs="宋体"/>
          <w:color w:val="000000"/>
          <w:kern w:val="0"/>
          <w:sz w:val="30"/>
          <w:szCs w:val="30"/>
        </w:rPr>
        <w:t>参保自愿，所有退伍复学且不参加大学生医保</w:t>
      </w:r>
      <w:r>
        <w:rPr>
          <w:rFonts w:hint="eastAsia" w:ascii="仿宋" w:hAnsi="仿宋" w:eastAsia="仿宋" w:cs="宋体"/>
          <w:color w:val="000000"/>
          <w:kern w:val="0"/>
          <w:sz w:val="30"/>
          <w:szCs w:val="30"/>
          <w:lang w:val="en-US" w:eastAsia="zh-CN"/>
        </w:rPr>
        <w:t>的学生（2026年有医保除外）</w:t>
      </w:r>
      <w:r>
        <w:rPr>
          <w:rFonts w:hint="eastAsia" w:ascii="仿宋" w:hAnsi="仿宋" w:eastAsia="仿宋" w:cs="宋体"/>
          <w:color w:val="000000"/>
          <w:kern w:val="0"/>
          <w:sz w:val="30"/>
          <w:szCs w:val="30"/>
        </w:rPr>
        <w:t>，必须签署《南京财经大学</w:t>
      </w:r>
      <w:r>
        <w:rPr>
          <w:rFonts w:hint="eastAsia" w:ascii="仿宋" w:hAnsi="仿宋" w:eastAsia="仿宋" w:cs="宋体"/>
          <w:color w:val="000000"/>
          <w:kern w:val="0"/>
          <w:sz w:val="30"/>
          <w:szCs w:val="30"/>
          <w:lang w:val="en-US" w:eastAsia="zh-CN"/>
        </w:rPr>
        <w:t>红山学院</w:t>
      </w:r>
      <w:r>
        <w:rPr>
          <w:rFonts w:hint="eastAsia" w:ascii="仿宋" w:hAnsi="仿宋" w:eastAsia="仿宋" w:cs="宋体"/>
          <w:color w:val="000000"/>
          <w:kern w:val="0"/>
          <w:sz w:val="30"/>
          <w:szCs w:val="30"/>
        </w:rPr>
        <w:t>202</w:t>
      </w:r>
      <w:r>
        <w:rPr>
          <w:rFonts w:ascii="仿宋" w:hAnsi="仿宋" w:eastAsia="仿宋" w:cs="宋体"/>
          <w:color w:val="000000"/>
          <w:kern w:val="0"/>
          <w:sz w:val="30"/>
          <w:szCs w:val="30"/>
        </w:rPr>
        <w:t>6</w:t>
      </w:r>
      <w:r>
        <w:rPr>
          <w:rFonts w:hint="eastAsia" w:ascii="仿宋" w:hAnsi="仿宋" w:eastAsia="仿宋" w:cs="宋体"/>
          <w:color w:val="000000"/>
          <w:kern w:val="0"/>
          <w:sz w:val="30"/>
          <w:szCs w:val="30"/>
        </w:rPr>
        <w:t>年不参加大学生医保知情同意告知书》（以下简称“告知书”）。《告知书》须本人及父母签字以及学院盖章。签署了不参保告知书的大学生发生的医药费将由学生本人及家庭承担；如果不参保，同时也没有签署不参保告知书的大学生所发生的医药费将由学生本人、家庭及学院共同承担。</w:t>
      </w:r>
    </w:p>
    <w:p w14:paraId="1701622C">
      <w:pPr>
        <w:widowControl/>
        <w:spacing w:line="360" w:lineRule="atLeast"/>
        <w:ind w:firstLine="602"/>
        <w:jc w:val="left"/>
        <w:rPr>
          <w:rFonts w:ascii="宋体" w:hAnsi="宋体" w:eastAsia="宋体" w:cs="宋体"/>
          <w:color w:val="000000"/>
          <w:kern w:val="0"/>
          <w:sz w:val="18"/>
          <w:szCs w:val="18"/>
        </w:rPr>
      </w:pPr>
      <w:r>
        <w:rPr>
          <w:rFonts w:hint="eastAsia" w:ascii="仿宋" w:hAnsi="仿宋" w:eastAsia="仿宋" w:cs="宋体"/>
          <w:b/>
          <w:bCs/>
          <w:color w:val="000000"/>
          <w:kern w:val="0"/>
          <w:sz w:val="30"/>
          <w:szCs w:val="30"/>
        </w:rPr>
        <w:t>四、工作要求</w:t>
      </w:r>
    </w:p>
    <w:p w14:paraId="0C4D438A">
      <w:pPr>
        <w:ind w:firstLine="600" w:firstLineChars="200"/>
        <w:rPr>
          <w:rFonts w:ascii="仿宋" w:hAnsi="仿宋" w:eastAsia="仿宋" w:cs="仿宋"/>
          <w:sz w:val="30"/>
          <w:szCs w:val="30"/>
        </w:rPr>
      </w:pPr>
      <w:r>
        <w:rPr>
          <w:rFonts w:hint="eastAsia" w:ascii="仿宋" w:hAnsi="仿宋" w:eastAsia="仿宋" w:cs="仿宋"/>
          <w:sz w:val="30"/>
          <w:szCs w:val="30"/>
        </w:rPr>
        <w:t>请各学院于2</w:t>
      </w:r>
      <w:r>
        <w:rPr>
          <w:rFonts w:ascii="仿宋" w:hAnsi="仿宋" w:eastAsia="仿宋" w:cs="仿宋"/>
          <w:sz w:val="30"/>
          <w:szCs w:val="30"/>
        </w:rPr>
        <w:t>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3</w:t>
      </w:r>
      <w:r>
        <w:rPr>
          <w:rFonts w:hint="eastAsia" w:ascii="仿宋" w:hAnsi="仿宋" w:eastAsia="仿宋" w:cs="仿宋"/>
          <w:sz w:val="30"/>
          <w:szCs w:val="30"/>
        </w:rPr>
        <w:t>月</w:t>
      </w:r>
      <w:r>
        <w:rPr>
          <w:rFonts w:hint="eastAsia" w:ascii="仿宋" w:hAnsi="仿宋" w:eastAsia="仿宋" w:cs="仿宋"/>
          <w:sz w:val="30"/>
          <w:szCs w:val="30"/>
          <w:lang w:val="en-US" w:eastAsia="zh-CN"/>
        </w:rPr>
        <w:t>26</w:t>
      </w:r>
      <w:r>
        <w:rPr>
          <w:rFonts w:hint="eastAsia" w:ascii="仿宋" w:hAnsi="仿宋" w:eastAsia="仿宋" w:cs="仿宋"/>
          <w:sz w:val="30"/>
          <w:szCs w:val="30"/>
        </w:rPr>
        <w:t>日（周</w:t>
      </w:r>
      <w:r>
        <w:rPr>
          <w:rFonts w:hint="eastAsia" w:ascii="仿宋" w:hAnsi="仿宋" w:eastAsia="仿宋" w:cs="仿宋"/>
          <w:sz w:val="30"/>
          <w:szCs w:val="30"/>
          <w:lang w:val="en-US" w:eastAsia="zh-CN"/>
        </w:rPr>
        <w:t>四</w:t>
      </w:r>
      <w:bookmarkStart w:id="0" w:name="_GoBack"/>
      <w:bookmarkEnd w:id="0"/>
      <w:r>
        <w:rPr>
          <w:rFonts w:hint="eastAsia" w:ascii="仿宋" w:hAnsi="仿宋" w:eastAsia="仿宋" w:cs="仿宋"/>
          <w:sz w:val="30"/>
          <w:szCs w:val="30"/>
        </w:rPr>
        <w:t>）前完成信息采集确认工作</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并</w:t>
      </w:r>
      <w:r>
        <w:rPr>
          <w:rFonts w:hint="eastAsia" w:ascii="仿宋" w:hAnsi="仿宋" w:eastAsia="仿宋" w:cs="仿宋"/>
          <w:sz w:val="30"/>
          <w:szCs w:val="30"/>
        </w:rPr>
        <w:t>将</w:t>
      </w:r>
      <w:r>
        <w:rPr>
          <w:rFonts w:hint="eastAsia" w:ascii="仿宋" w:hAnsi="仿宋" w:eastAsia="仿宋" w:cs="仿宋"/>
          <w:sz w:val="30"/>
          <w:szCs w:val="30"/>
          <w:lang w:val="en-US" w:eastAsia="zh-CN"/>
        </w:rPr>
        <w:t>相关表格名单和</w:t>
      </w:r>
      <w:r>
        <w:rPr>
          <w:rFonts w:hint="eastAsia" w:ascii="仿宋" w:hAnsi="仿宋" w:eastAsia="仿宋" w:cs="仿宋"/>
          <w:sz w:val="30"/>
          <w:szCs w:val="30"/>
        </w:rPr>
        <w:t>不参保学生的《告知书》交至</w:t>
      </w:r>
      <w:r>
        <w:rPr>
          <w:rFonts w:hint="eastAsia" w:ascii="仿宋" w:hAnsi="仿宋" w:eastAsia="仿宋" w:cs="仿宋"/>
          <w:sz w:val="30"/>
          <w:szCs w:val="30"/>
          <w:lang w:val="en-US" w:eastAsia="zh-CN"/>
        </w:rPr>
        <w:t>智圆楼b210吴兰兰老师处。</w:t>
      </w:r>
    </w:p>
    <w:p w14:paraId="7AC85B9A">
      <w:pPr>
        <w:ind w:firstLine="600" w:firstLineChars="200"/>
        <w:rPr>
          <w:rFonts w:ascii="仿宋" w:hAnsi="仿宋" w:eastAsia="仿宋" w:cs="仿宋"/>
          <w:sz w:val="30"/>
          <w:szCs w:val="30"/>
        </w:rPr>
      </w:pPr>
      <w:r>
        <w:rPr>
          <w:rFonts w:hint="eastAsia" w:ascii="仿宋" w:hAnsi="仿宋" w:eastAsia="仿宋" w:cs="仿宋"/>
          <w:sz w:val="30"/>
          <w:szCs w:val="30"/>
        </w:rPr>
        <w:t>各学院如在参保医保数据方面存在疑问，请咨询学生处</w:t>
      </w:r>
      <w:r>
        <w:rPr>
          <w:rFonts w:hint="eastAsia" w:ascii="仿宋" w:hAnsi="仿宋" w:eastAsia="仿宋" w:cs="仿宋"/>
          <w:sz w:val="30"/>
          <w:szCs w:val="30"/>
          <w:lang w:val="en-US" w:eastAsia="zh-CN"/>
        </w:rPr>
        <w:t>吴兰兰</w:t>
      </w:r>
      <w:r>
        <w:rPr>
          <w:rFonts w:hint="eastAsia" w:ascii="仿宋" w:hAnsi="仿宋" w:eastAsia="仿宋" w:cs="仿宋"/>
          <w:sz w:val="30"/>
          <w:szCs w:val="30"/>
        </w:rPr>
        <w:t>老师</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025--57879695</w:t>
      </w:r>
      <w:r>
        <w:rPr>
          <w:rFonts w:hint="eastAsia" w:ascii="仿宋" w:hAnsi="仿宋" w:eastAsia="仿宋" w:cs="仿宋"/>
          <w:sz w:val="30"/>
          <w:szCs w:val="30"/>
          <w:lang w:eastAsia="zh-CN"/>
        </w:rPr>
        <w:t>）</w:t>
      </w:r>
      <w:r>
        <w:rPr>
          <w:rFonts w:hint="eastAsia" w:ascii="仿宋" w:hAnsi="仿宋" w:eastAsia="仿宋" w:cs="仿宋"/>
          <w:sz w:val="30"/>
          <w:szCs w:val="30"/>
        </w:rPr>
        <w:t>。</w:t>
      </w:r>
    </w:p>
    <w:p w14:paraId="11364CDB">
      <w:pPr>
        <w:widowControl/>
        <w:spacing w:line="360" w:lineRule="atLeast"/>
        <w:ind w:firstLine="4200" w:firstLineChars="1400"/>
        <w:rPr>
          <w:rFonts w:ascii="宋体" w:hAnsi="宋体" w:eastAsia="宋体" w:cs="宋体"/>
          <w:color w:val="000000"/>
          <w:kern w:val="0"/>
          <w:sz w:val="18"/>
          <w:szCs w:val="18"/>
        </w:rPr>
      </w:pPr>
      <w:r>
        <w:rPr>
          <w:rFonts w:hint="eastAsia" w:ascii="仿宋" w:hAnsi="仿宋" w:eastAsia="仿宋" w:cs="宋体"/>
          <w:color w:val="000000"/>
          <w:kern w:val="0"/>
          <w:sz w:val="30"/>
          <w:szCs w:val="30"/>
          <w:lang w:val="en-US" w:eastAsia="zh-CN"/>
        </w:rPr>
        <w:t>党委学生工作部、学生处</w:t>
      </w:r>
      <w:r>
        <w:rPr>
          <w:rFonts w:hint="eastAsia" w:ascii="宋体" w:hAnsi="宋体" w:eastAsia="宋体" w:cs="宋体"/>
          <w:color w:val="000000"/>
          <w:kern w:val="0"/>
          <w:sz w:val="30"/>
          <w:szCs w:val="30"/>
        </w:rPr>
        <w:t>  </w:t>
      </w:r>
    </w:p>
    <w:p w14:paraId="6B2F2D2C">
      <w:pPr>
        <w:widowControl/>
        <w:spacing w:line="360" w:lineRule="atLeast"/>
        <w:ind w:firstLine="60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lang w:val="en-US" w:eastAsia="zh-CN"/>
        </w:rPr>
        <w:t xml:space="preserve">                         </w:t>
      </w:r>
      <w:r>
        <w:rPr>
          <w:rFonts w:hint="eastAsia" w:ascii="仿宋" w:hAnsi="仿宋" w:eastAsia="仿宋" w:cs="宋体"/>
          <w:color w:val="000000"/>
          <w:kern w:val="0"/>
          <w:sz w:val="30"/>
          <w:szCs w:val="30"/>
        </w:rPr>
        <w:t>202</w:t>
      </w:r>
      <w:r>
        <w:rPr>
          <w:rFonts w:ascii="仿宋" w:hAnsi="仿宋" w:eastAsia="仿宋" w:cs="宋体"/>
          <w:color w:val="000000"/>
          <w:kern w:val="0"/>
          <w:sz w:val="30"/>
          <w:szCs w:val="30"/>
        </w:rPr>
        <w:t>6</w:t>
      </w:r>
      <w:r>
        <w:rPr>
          <w:rFonts w:hint="eastAsia" w:ascii="仿宋" w:hAnsi="仿宋" w:eastAsia="仿宋" w:cs="宋体"/>
          <w:color w:val="000000"/>
          <w:kern w:val="0"/>
          <w:sz w:val="30"/>
          <w:szCs w:val="30"/>
        </w:rPr>
        <w:t>年</w:t>
      </w:r>
      <w:r>
        <w:rPr>
          <w:rFonts w:ascii="仿宋" w:hAnsi="仿宋" w:eastAsia="仿宋" w:cs="宋体"/>
          <w:color w:val="000000"/>
          <w:kern w:val="0"/>
          <w:sz w:val="30"/>
          <w:szCs w:val="30"/>
        </w:rPr>
        <w:t>3</w:t>
      </w:r>
      <w:r>
        <w:rPr>
          <w:rFonts w:hint="eastAsia" w:ascii="仿宋" w:hAnsi="仿宋" w:eastAsia="仿宋" w:cs="宋体"/>
          <w:color w:val="000000"/>
          <w:kern w:val="0"/>
          <w:sz w:val="30"/>
          <w:szCs w:val="30"/>
        </w:rPr>
        <w:t>月</w:t>
      </w:r>
      <w:r>
        <w:rPr>
          <w:rFonts w:hint="eastAsia" w:ascii="仿宋" w:hAnsi="仿宋" w:eastAsia="仿宋" w:cs="宋体"/>
          <w:color w:val="000000"/>
          <w:kern w:val="0"/>
          <w:sz w:val="30"/>
          <w:szCs w:val="30"/>
          <w:lang w:val="en-US" w:eastAsia="zh-CN"/>
        </w:rPr>
        <w:t>19</w:t>
      </w:r>
      <w:r>
        <w:rPr>
          <w:rFonts w:hint="eastAsia" w:ascii="仿宋" w:hAnsi="仿宋" w:eastAsia="仿宋" w:cs="宋体"/>
          <w:color w:val="000000"/>
          <w:kern w:val="0"/>
          <w:sz w:val="30"/>
          <w:szCs w:val="30"/>
        </w:rPr>
        <w:t>日</w:t>
      </w:r>
    </w:p>
    <w:p w14:paraId="0BE4D2FE">
      <w:pPr>
        <w:widowControl/>
        <w:spacing w:line="360" w:lineRule="atLeast"/>
        <w:ind w:firstLine="600"/>
        <w:jc w:val="right"/>
        <w:rPr>
          <w:rFonts w:ascii="仿宋" w:hAnsi="仿宋" w:eastAsia="仿宋" w:cs="宋体"/>
          <w:color w:val="00000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yZGE5NzllZTIwZDY1MzVhYTE5NWEwMTMzMDRjZWYifQ=="/>
  </w:docVars>
  <w:rsids>
    <w:rsidRoot w:val="00291174"/>
    <w:rsid w:val="000406F5"/>
    <w:rsid w:val="0004666A"/>
    <w:rsid w:val="000E2EDE"/>
    <w:rsid w:val="001461BF"/>
    <w:rsid w:val="00181E3E"/>
    <w:rsid w:val="001C5E7B"/>
    <w:rsid w:val="00245211"/>
    <w:rsid w:val="0024745D"/>
    <w:rsid w:val="00291174"/>
    <w:rsid w:val="002B27DA"/>
    <w:rsid w:val="0034165E"/>
    <w:rsid w:val="00362585"/>
    <w:rsid w:val="00376622"/>
    <w:rsid w:val="00390A7E"/>
    <w:rsid w:val="003D1A45"/>
    <w:rsid w:val="003D322E"/>
    <w:rsid w:val="00401071"/>
    <w:rsid w:val="00401C27"/>
    <w:rsid w:val="00402D8E"/>
    <w:rsid w:val="00413D43"/>
    <w:rsid w:val="004D21AD"/>
    <w:rsid w:val="004D4B74"/>
    <w:rsid w:val="004F4F88"/>
    <w:rsid w:val="004F6F5D"/>
    <w:rsid w:val="00592560"/>
    <w:rsid w:val="005A55FE"/>
    <w:rsid w:val="00600914"/>
    <w:rsid w:val="006B10FE"/>
    <w:rsid w:val="006E5D42"/>
    <w:rsid w:val="0072601F"/>
    <w:rsid w:val="007726E8"/>
    <w:rsid w:val="0087083E"/>
    <w:rsid w:val="008F3A4A"/>
    <w:rsid w:val="00924E19"/>
    <w:rsid w:val="009531C6"/>
    <w:rsid w:val="00957B8A"/>
    <w:rsid w:val="009A47E8"/>
    <w:rsid w:val="00AE6F75"/>
    <w:rsid w:val="00B57749"/>
    <w:rsid w:val="00B81F36"/>
    <w:rsid w:val="00BA7756"/>
    <w:rsid w:val="00BB66AC"/>
    <w:rsid w:val="00BC26CB"/>
    <w:rsid w:val="00BE41FC"/>
    <w:rsid w:val="00C15AB8"/>
    <w:rsid w:val="00C561AB"/>
    <w:rsid w:val="00C97FE1"/>
    <w:rsid w:val="00CA0F36"/>
    <w:rsid w:val="00CF042B"/>
    <w:rsid w:val="00D11D4F"/>
    <w:rsid w:val="00D267A0"/>
    <w:rsid w:val="00D36882"/>
    <w:rsid w:val="00D7406B"/>
    <w:rsid w:val="00DB593D"/>
    <w:rsid w:val="00DC1D4A"/>
    <w:rsid w:val="00E02BC0"/>
    <w:rsid w:val="00E30A1C"/>
    <w:rsid w:val="00E76C08"/>
    <w:rsid w:val="00EB01DC"/>
    <w:rsid w:val="00F252C6"/>
    <w:rsid w:val="00F74D28"/>
    <w:rsid w:val="00FB3966"/>
    <w:rsid w:val="02EE13BE"/>
    <w:rsid w:val="07D3164A"/>
    <w:rsid w:val="1D8F046E"/>
    <w:rsid w:val="20AB4646"/>
    <w:rsid w:val="4A2A2D74"/>
    <w:rsid w:val="4C5D6C06"/>
    <w:rsid w:val="58F976F9"/>
    <w:rsid w:val="5B8878FB"/>
    <w:rsid w:val="701C56F4"/>
    <w:rsid w:val="76874A31"/>
    <w:rsid w:val="77853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rPr>
  </w:style>
  <w:style w:type="character" w:customStyle="1" w:styleId="7">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583</Words>
  <Characters>632</Characters>
  <Lines>5</Lines>
  <Paragraphs>1</Paragraphs>
  <TotalTime>193</TotalTime>
  <ScaleCrop>false</ScaleCrop>
  <LinksUpToDate>false</LinksUpToDate>
  <CharactersWithSpaces>662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2022-09-26T02:03:00Z</dcterms:created>
  <dc:creator>Windows User</dc:creator>
  <cp:lastModifiedBy>A小白</cp:lastModifiedBy>
  <dcterms:modified xsi:type="dcterms:W3CDTF">2026-03-19T06:23:15Z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F953D3365BD144CF86D738A363920EC9_12</vt:lpwstr>
  </property>
  <property fmtid="{D5CDD505-2E9C-101B-9397-08002B2CF9AE}" pid="4" name="KSOTemplateDocerSaveRecord">
    <vt:lpwstr>eyJoZGlkIjoiYTUxMzMxNDk3ZTJhMTU2YjlhM2RmYzFmZTViMGZmY2IiLCJ1c2VySWQiOiIyNTM5MTk4MTYifQ==</vt:lpwstr>
  </property>
</Properties>
</file>